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EC01A6">
      <w:pPr>
        <w:pBdr>
          <w:between w:val="single" w:color="auto" w:sz="6" w:space="1"/>
        </w:pBdr>
        <w:ind w:right="640"/>
        <w:rPr>
          <w:rFonts w:hint="eastAsia" w:ascii="方正黑体_GBK" w:hAnsi="方正黑体_GBK" w:eastAsia="方正黑体_GBK" w:cs="方正黑体_GBK"/>
          <w:snapToGrid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napToGrid w:val="0"/>
          <w:sz w:val="32"/>
          <w:szCs w:val="32"/>
        </w:rPr>
        <w:t>附件：</w:t>
      </w:r>
    </w:p>
    <w:p w14:paraId="4FAAA66A">
      <w:pPr>
        <w:pBdr>
          <w:between w:val="single" w:color="auto" w:sz="6" w:space="1"/>
        </w:pBdr>
        <w:spacing w:line="640" w:lineRule="exact"/>
        <w:ind w:right="641"/>
        <w:jc w:val="center"/>
        <w:rPr>
          <w:rFonts w:hint="eastAsia" w:ascii="方正小标宋_GBK" w:hAnsi="Times New Roman" w:eastAsia="方正小标宋_GBK" w:cs="Times New Roman"/>
          <w:snapToGrid w:val="0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napToGrid w:val="0"/>
          <w:sz w:val="44"/>
          <w:szCs w:val="44"/>
        </w:rPr>
        <w:t>通州区202</w:t>
      </w:r>
      <w:r>
        <w:rPr>
          <w:rFonts w:hint="eastAsia" w:ascii="方正小标宋_GBK" w:hAnsi="Times New Roman" w:eastAsia="方正小标宋_GBK" w:cs="Times New Roman"/>
          <w:snapToGrid w:val="0"/>
          <w:sz w:val="44"/>
          <w:szCs w:val="44"/>
          <w:lang w:val="en-US" w:eastAsia="zh-CN"/>
        </w:rPr>
        <w:t>4</w:t>
      </w:r>
      <w:r>
        <w:rPr>
          <w:rFonts w:hint="eastAsia" w:ascii="方正小标宋_GBK" w:hAnsi="Times New Roman" w:eastAsia="方正小标宋_GBK" w:cs="Times New Roman"/>
          <w:snapToGrid w:val="0"/>
          <w:sz w:val="44"/>
          <w:szCs w:val="44"/>
        </w:rPr>
        <w:t>年农村人居环境整治提升村</w:t>
      </w:r>
      <w:r>
        <w:rPr>
          <w:rFonts w:hint="eastAsia" w:ascii="方正小标宋_GBK" w:hAnsi="Times New Roman" w:eastAsia="方正小标宋_GBK" w:cs="Times New Roman"/>
          <w:snapToGrid w:val="0"/>
          <w:sz w:val="44"/>
          <w:szCs w:val="44"/>
          <w:lang w:val="en-US" w:eastAsia="zh-CN"/>
        </w:rPr>
        <w:t xml:space="preserve"> </w:t>
      </w:r>
      <w:r>
        <w:rPr>
          <w:rFonts w:hint="eastAsia" w:ascii="方正小标宋_GBK" w:hAnsi="Times New Roman" w:eastAsia="方正小标宋_GBK" w:cs="Times New Roman"/>
          <w:snapToGrid w:val="0"/>
          <w:sz w:val="44"/>
          <w:szCs w:val="44"/>
        </w:rPr>
        <w:t>奖补资金明细表</w:t>
      </w:r>
    </w:p>
    <w:tbl>
      <w:tblPr>
        <w:tblStyle w:val="2"/>
        <w:tblW w:w="949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275"/>
        <w:gridCol w:w="2268"/>
        <w:gridCol w:w="2268"/>
        <w:gridCol w:w="2268"/>
      </w:tblGrid>
      <w:tr w14:paraId="30661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419" w:type="dxa"/>
            <w:noWrap w:val="0"/>
            <w:vAlign w:val="center"/>
          </w:tcPr>
          <w:p w14:paraId="6CA73F72">
            <w:pPr>
              <w:spacing w:line="360" w:lineRule="exact"/>
              <w:jc w:val="center"/>
              <w:rPr>
                <w:rFonts w:ascii="Times New Roman" w:hAnsi="Times New Roman" w:eastAsia="方正黑体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黑体_GBK" w:cs="Times New Roman"/>
                <w:sz w:val="30"/>
                <w:szCs w:val="30"/>
              </w:rPr>
              <w:t>镇（街道）</w:t>
            </w:r>
          </w:p>
        </w:tc>
        <w:tc>
          <w:tcPr>
            <w:tcW w:w="1275" w:type="dxa"/>
            <w:noWrap w:val="0"/>
            <w:vAlign w:val="center"/>
          </w:tcPr>
          <w:p w14:paraId="02C902A1">
            <w:pPr>
              <w:spacing w:line="360" w:lineRule="exact"/>
              <w:jc w:val="center"/>
              <w:rPr>
                <w:rFonts w:ascii="Times New Roman" w:hAnsi="Times New Roman" w:eastAsia="方正黑体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 w:cs="Times New Roman"/>
                <w:sz w:val="30"/>
                <w:szCs w:val="30"/>
                <w:lang w:val="en-US" w:eastAsia="zh-CN"/>
              </w:rPr>
              <w:t>提升</w:t>
            </w:r>
            <w:r>
              <w:rPr>
                <w:rFonts w:ascii="Times New Roman" w:hAnsi="Times New Roman" w:eastAsia="方正黑体_GBK" w:cs="Times New Roman"/>
                <w:sz w:val="30"/>
                <w:szCs w:val="30"/>
              </w:rPr>
              <w:t>村数量</w:t>
            </w:r>
          </w:p>
        </w:tc>
        <w:tc>
          <w:tcPr>
            <w:tcW w:w="2268" w:type="dxa"/>
            <w:noWrap w:val="0"/>
            <w:vAlign w:val="center"/>
          </w:tcPr>
          <w:p w14:paraId="771BFDCE">
            <w:pPr>
              <w:spacing w:line="360" w:lineRule="exact"/>
              <w:jc w:val="center"/>
              <w:rPr>
                <w:rFonts w:ascii="Times New Roman" w:hAnsi="Times New Roman" w:eastAsia="方正黑体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黑体_GBK" w:cs="Times New Roman"/>
                <w:sz w:val="30"/>
                <w:szCs w:val="30"/>
              </w:rPr>
              <w:t>市奖补标准</w:t>
            </w:r>
          </w:p>
          <w:p w14:paraId="09FD1F5D">
            <w:pPr>
              <w:spacing w:line="360" w:lineRule="exact"/>
              <w:jc w:val="center"/>
              <w:rPr>
                <w:rFonts w:ascii="Times New Roman" w:hAnsi="Times New Roman" w:eastAsia="方正黑体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黑体_GBK" w:cs="Times New Roman"/>
                <w:sz w:val="30"/>
                <w:szCs w:val="30"/>
              </w:rPr>
              <w:t>（10万元/村）</w:t>
            </w:r>
          </w:p>
        </w:tc>
        <w:tc>
          <w:tcPr>
            <w:tcW w:w="2268" w:type="dxa"/>
            <w:noWrap w:val="0"/>
            <w:vAlign w:val="center"/>
          </w:tcPr>
          <w:p w14:paraId="529B51C2">
            <w:pPr>
              <w:spacing w:line="360" w:lineRule="exact"/>
              <w:jc w:val="center"/>
              <w:rPr>
                <w:rFonts w:ascii="Times New Roman" w:hAnsi="Times New Roman" w:eastAsia="方正黑体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黑体_GBK" w:cs="Times New Roman"/>
                <w:sz w:val="30"/>
                <w:szCs w:val="30"/>
              </w:rPr>
              <w:t>区奖补标准</w:t>
            </w:r>
          </w:p>
          <w:p w14:paraId="4101F529">
            <w:pPr>
              <w:spacing w:line="360" w:lineRule="exact"/>
              <w:jc w:val="center"/>
              <w:rPr>
                <w:rFonts w:ascii="Times New Roman" w:hAnsi="Times New Roman" w:eastAsia="方正黑体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黑体_GBK" w:cs="Times New Roman"/>
                <w:sz w:val="30"/>
                <w:szCs w:val="30"/>
              </w:rPr>
              <w:t>（10万元/村）</w:t>
            </w:r>
          </w:p>
        </w:tc>
        <w:tc>
          <w:tcPr>
            <w:tcW w:w="2268" w:type="dxa"/>
            <w:noWrap w:val="0"/>
            <w:vAlign w:val="center"/>
          </w:tcPr>
          <w:p w14:paraId="2ADDCF0B">
            <w:pPr>
              <w:spacing w:line="360" w:lineRule="exact"/>
              <w:jc w:val="center"/>
              <w:rPr>
                <w:rFonts w:ascii="Times New Roman" w:hAnsi="Times New Roman" w:eastAsia="方正黑体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黑体_GBK" w:cs="Times New Roman"/>
                <w:sz w:val="30"/>
                <w:szCs w:val="30"/>
              </w:rPr>
              <w:t>合计奖励金额（万元）</w:t>
            </w:r>
          </w:p>
        </w:tc>
      </w:tr>
      <w:tr w14:paraId="74061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19" w:type="dxa"/>
            <w:noWrap w:val="0"/>
            <w:vAlign w:val="center"/>
          </w:tcPr>
          <w:p w14:paraId="182315C0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五接</w:t>
            </w:r>
          </w:p>
        </w:tc>
        <w:tc>
          <w:tcPr>
            <w:tcW w:w="1275" w:type="dxa"/>
            <w:noWrap w:val="0"/>
            <w:vAlign w:val="center"/>
          </w:tcPr>
          <w:p w14:paraId="42368E5D">
            <w:pPr>
              <w:spacing w:line="220" w:lineRule="atLeast"/>
              <w:jc w:val="center"/>
              <w:rPr>
                <w:rFonts w:hint="eastAsia" w:ascii="Times New Roman" w:hAnsi="Times New Roman" w:eastAsia="方正仿宋_GBK" w:cs="Times New Roman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2268" w:type="dxa"/>
            <w:noWrap w:val="0"/>
            <w:vAlign w:val="center"/>
          </w:tcPr>
          <w:p w14:paraId="1ADD2CD1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1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 w14:paraId="525C0999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1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 w14:paraId="72A335A8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2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0</w:t>
            </w:r>
          </w:p>
        </w:tc>
      </w:tr>
      <w:tr w14:paraId="59828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19" w:type="dxa"/>
            <w:noWrap w:val="0"/>
            <w:vAlign w:val="center"/>
          </w:tcPr>
          <w:p w14:paraId="59D77BD3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川姜</w:t>
            </w:r>
          </w:p>
        </w:tc>
        <w:tc>
          <w:tcPr>
            <w:tcW w:w="1275" w:type="dxa"/>
            <w:noWrap w:val="0"/>
            <w:vAlign w:val="center"/>
          </w:tcPr>
          <w:p w14:paraId="0C524C30">
            <w:pPr>
              <w:spacing w:line="220" w:lineRule="atLeast"/>
              <w:jc w:val="center"/>
              <w:rPr>
                <w:rFonts w:hint="eastAsia" w:ascii="Times New Roman" w:hAnsi="Times New Roman" w:eastAsia="方正仿宋_GBK" w:cs="Times New Roman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7</w:t>
            </w:r>
          </w:p>
        </w:tc>
        <w:tc>
          <w:tcPr>
            <w:tcW w:w="2268" w:type="dxa"/>
            <w:noWrap w:val="0"/>
            <w:vAlign w:val="center"/>
          </w:tcPr>
          <w:p w14:paraId="0E20EC8A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7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 w14:paraId="7580B7A9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7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 w14:paraId="0F11C4E9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4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0</w:t>
            </w:r>
          </w:p>
        </w:tc>
      </w:tr>
      <w:tr w14:paraId="535D9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19" w:type="dxa"/>
            <w:noWrap w:val="0"/>
            <w:vAlign w:val="center"/>
          </w:tcPr>
          <w:p w14:paraId="63F1281A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石港</w:t>
            </w:r>
          </w:p>
        </w:tc>
        <w:tc>
          <w:tcPr>
            <w:tcW w:w="1275" w:type="dxa"/>
            <w:noWrap w:val="0"/>
            <w:vAlign w:val="center"/>
          </w:tcPr>
          <w:p w14:paraId="2C54D594">
            <w:pPr>
              <w:spacing w:line="220" w:lineRule="atLeast"/>
              <w:jc w:val="center"/>
              <w:rPr>
                <w:rFonts w:hint="eastAsia" w:ascii="Times New Roman" w:hAnsi="Times New Roman" w:eastAsia="方正仿宋_GBK" w:cs="Times New Roman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2268" w:type="dxa"/>
            <w:noWrap w:val="0"/>
            <w:vAlign w:val="center"/>
          </w:tcPr>
          <w:p w14:paraId="7F119B8E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3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 w14:paraId="5DDDFCEA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3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 w14:paraId="3E4BC805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6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0</w:t>
            </w:r>
          </w:p>
        </w:tc>
      </w:tr>
      <w:tr w14:paraId="2766D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19" w:type="dxa"/>
            <w:noWrap w:val="0"/>
            <w:vAlign w:val="center"/>
          </w:tcPr>
          <w:p w14:paraId="7DA3021D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金沙</w:t>
            </w:r>
          </w:p>
        </w:tc>
        <w:tc>
          <w:tcPr>
            <w:tcW w:w="1275" w:type="dxa"/>
            <w:noWrap w:val="0"/>
            <w:vAlign w:val="center"/>
          </w:tcPr>
          <w:p w14:paraId="03357DE6">
            <w:pPr>
              <w:spacing w:line="220" w:lineRule="atLeast"/>
              <w:jc w:val="center"/>
              <w:rPr>
                <w:rFonts w:hint="eastAsia" w:ascii="Times New Roman" w:hAnsi="Times New Roman" w:eastAsia="方正仿宋_GBK" w:cs="Times New Roman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2268" w:type="dxa"/>
            <w:noWrap w:val="0"/>
            <w:vAlign w:val="center"/>
          </w:tcPr>
          <w:p w14:paraId="2758AF6E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2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 w14:paraId="2412D85B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2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 w14:paraId="4BEA4BA0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4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0</w:t>
            </w:r>
          </w:p>
        </w:tc>
      </w:tr>
      <w:tr w14:paraId="30FDA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19" w:type="dxa"/>
            <w:noWrap w:val="0"/>
            <w:vAlign w:val="center"/>
          </w:tcPr>
          <w:p w14:paraId="6A7B29C7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金新</w:t>
            </w:r>
          </w:p>
        </w:tc>
        <w:tc>
          <w:tcPr>
            <w:tcW w:w="1275" w:type="dxa"/>
            <w:noWrap w:val="0"/>
            <w:vAlign w:val="center"/>
          </w:tcPr>
          <w:p w14:paraId="303D86F3">
            <w:pPr>
              <w:spacing w:line="220" w:lineRule="atLeast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11</w:t>
            </w:r>
          </w:p>
        </w:tc>
        <w:tc>
          <w:tcPr>
            <w:tcW w:w="2268" w:type="dxa"/>
            <w:noWrap w:val="0"/>
            <w:vAlign w:val="center"/>
          </w:tcPr>
          <w:p w14:paraId="6BB83E57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11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 w14:paraId="19B5F154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11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 w14:paraId="4D055B50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2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20</w:t>
            </w:r>
          </w:p>
        </w:tc>
      </w:tr>
      <w:tr w14:paraId="73D1A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19" w:type="dxa"/>
            <w:noWrap w:val="0"/>
            <w:vAlign w:val="center"/>
          </w:tcPr>
          <w:p w14:paraId="6D7A8158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兴东</w:t>
            </w:r>
          </w:p>
        </w:tc>
        <w:tc>
          <w:tcPr>
            <w:tcW w:w="1275" w:type="dxa"/>
            <w:noWrap w:val="0"/>
            <w:vAlign w:val="center"/>
          </w:tcPr>
          <w:p w14:paraId="2303BCB9">
            <w:pPr>
              <w:spacing w:line="220" w:lineRule="atLeast"/>
              <w:jc w:val="center"/>
              <w:rPr>
                <w:rFonts w:hint="eastAsia" w:ascii="Times New Roman" w:hAnsi="Times New Roman" w:eastAsia="方正仿宋_GBK" w:cs="Times New Roman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2268" w:type="dxa"/>
            <w:noWrap w:val="0"/>
            <w:vAlign w:val="center"/>
          </w:tcPr>
          <w:p w14:paraId="5A5F6BEC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cs="Times New Roman"/>
                <w:sz w:val="30"/>
                <w:szCs w:val="30"/>
                <w:lang w:val="en-US" w:eastAsia="zh-CN"/>
              </w:rPr>
              <w:t>3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 w14:paraId="49FCB4FD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cs="Times New Roman"/>
                <w:sz w:val="30"/>
                <w:szCs w:val="30"/>
                <w:lang w:val="en-US" w:eastAsia="zh-CN"/>
              </w:rPr>
              <w:t>3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 w14:paraId="353741A1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6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0</w:t>
            </w:r>
          </w:p>
        </w:tc>
      </w:tr>
      <w:tr w14:paraId="3E681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19" w:type="dxa"/>
            <w:noWrap w:val="0"/>
            <w:vAlign w:val="center"/>
          </w:tcPr>
          <w:p w14:paraId="5B9F32C5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先锋</w:t>
            </w:r>
          </w:p>
        </w:tc>
        <w:tc>
          <w:tcPr>
            <w:tcW w:w="1275" w:type="dxa"/>
            <w:noWrap w:val="0"/>
            <w:vAlign w:val="center"/>
          </w:tcPr>
          <w:p w14:paraId="284743D6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3</w:t>
            </w:r>
          </w:p>
        </w:tc>
        <w:tc>
          <w:tcPr>
            <w:tcW w:w="2268" w:type="dxa"/>
            <w:noWrap w:val="0"/>
            <w:vAlign w:val="center"/>
          </w:tcPr>
          <w:p w14:paraId="23E08D49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30</w:t>
            </w:r>
          </w:p>
        </w:tc>
        <w:tc>
          <w:tcPr>
            <w:tcW w:w="2268" w:type="dxa"/>
            <w:noWrap w:val="0"/>
            <w:vAlign w:val="center"/>
          </w:tcPr>
          <w:p w14:paraId="6C986D9E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30</w:t>
            </w:r>
          </w:p>
        </w:tc>
        <w:tc>
          <w:tcPr>
            <w:tcW w:w="2268" w:type="dxa"/>
            <w:noWrap w:val="0"/>
            <w:vAlign w:val="center"/>
          </w:tcPr>
          <w:p w14:paraId="0A88A48D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60</w:t>
            </w:r>
          </w:p>
        </w:tc>
      </w:tr>
      <w:tr w14:paraId="1DC35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19" w:type="dxa"/>
            <w:noWrap w:val="0"/>
            <w:vAlign w:val="center"/>
          </w:tcPr>
          <w:p w14:paraId="23035484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西亭</w:t>
            </w:r>
          </w:p>
        </w:tc>
        <w:tc>
          <w:tcPr>
            <w:tcW w:w="1275" w:type="dxa"/>
            <w:noWrap w:val="0"/>
            <w:vAlign w:val="center"/>
          </w:tcPr>
          <w:p w14:paraId="0B249170">
            <w:pPr>
              <w:spacing w:line="220" w:lineRule="atLeast"/>
              <w:jc w:val="center"/>
              <w:rPr>
                <w:rFonts w:hint="eastAsia" w:ascii="Times New Roman" w:hAnsi="Times New Roman" w:eastAsia="方正仿宋_GBK" w:cs="Times New Roman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2268" w:type="dxa"/>
            <w:noWrap w:val="0"/>
            <w:vAlign w:val="center"/>
          </w:tcPr>
          <w:p w14:paraId="1729910B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cs="Times New Roman"/>
                <w:sz w:val="30"/>
                <w:szCs w:val="30"/>
                <w:lang w:val="en-US" w:eastAsia="zh-CN"/>
              </w:rPr>
              <w:t>3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 w14:paraId="2F322592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cs="Times New Roman"/>
                <w:sz w:val="30"/>
                <w:szCs w:val="30"/>
                <w:lang w:val="en-US" w:eastAsia="zh-CN"/>
              </w:rPr>
              <w:t>3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 w14:paraId="1E014054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6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0</w:t>
            </w:r>
          </w:p>
        </w:tc>
      </w:tr>
      <w:tr w14:paraId="3C09A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19" w:type="dxa"/>
            <w:noWrap w:val="0"/>
            <w:vAlign w:val="center"/>
          </w:tcPr>
          <w:p w14:paraId="707038C6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二甲</w:t>
            </w:r>
          </w:p>
        </w:tc>
        <w:tc>
          <w:tcPr>
            <w:tcW w:w="1275" w:type="dxa"/>
            <w:noWrap w:val="0"/>
            <w:vAlign w:val="center"/>
          </w:tcPr>
          <w:p w14:paraId="0AF8D0E9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4</w:t>
            </w:r>
          </w:p>
        </w:tc>
        <w:tc>
          <w:tcPr>
            <w:tcW w:w="2268" w:type="dxa"/>
            <w:noWrap w:val="0"/>
            <w:vAlign w:val="center"/>
          </w:tcPr>
          <w:p w14:paraId="263C2ACD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40</w:t>
            </w:r>
          </w:p>
        </w:tc>
        <w:tc>
          <w:tcPr>
            <w:tcW w:w="2268" w:type="dxa"/>
            <w:noWrap w:val="0"/>
            <w:vAlign w:val="center"/>
          </w:tcPr>
          <w:p w14:paraId="79986D2E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40</w:t>
            </w:r>
          </w:p>
        </w:tc>
        <w:tc>
          <w:tcPr>
            <w:tcW w:w="2268" w:type="dxa"/>
            <w:noWrap w:val="0"/>
            <w:vAlign w:val="center"/>
          </w:tcPr>
          <w:p w14:paraId="695E57D6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80</w:t>
            </w:r>
          </w:p>
        </w:tc>
      </w:tr>
      <w:tr w14:paraId="0A5B5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19" w:type="dxa"/>
            <w:noWrap w:val="0"/>
            <w:vAlign w:val="center"/>
          </w:tcPr>
          <w:p w14:paraId="018D3704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东社</w:t>
            </w:r>
          </w:p>
        </w:tc>
        <w:tc>
          <w:tcPr>
            <w:tcW w:w="1275" w:type="dxa"/>
            <w:noWrap w:val="0"/>
            <w:vAlign w:val="center"/>
          </w:tcPr>
          <w:p w14:paraId="76E82166">
            <w:pPr>
              <w:spacing w:line="220" w:lineRule="atLeast"/>
              <w:jc w:val="center"/>
              <w:rPr>
                <w:rFonts w:hint="eastAsia" w:ascii="Times New Roman" w:hAnsi="Times New Roman" w:eastAsia="方正仿宋_GBK" w:cs="Times New Roman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2268" w:type="dxa"/>
            <w:noWrap w:val="0"/>
            <w:vAlign w:val="center"/>
          </w:tcPr>
          <w:p w14:paraId="6C5FFE42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cs="Times New Roman"/>
                <w:sz w:val="30"/>
                <w:szCs w:val="30"/>
                <w:lang w:val="en-US" w:eastAsia="zh-CN"/>
              </w:rPr>
              <w:t>6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 w14:paraId="565A303F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cs="Times New Roman"/>
                <w:sz w:val="30"/>
                <w:szCs w:val="30"/>
                <w:lang w:val="en-US" w:eastAsia="zh-CN"/>
              </w:rPr>
              <w:t>6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 w14:paraId="7DAFD3D8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12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0</w:t>
            </w:r>
          </w:p>
        </w:tc>
      </w:tr>
      <w:tr w14:paraId="533E1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19" w:type="dxa"/>
            <w:noWrap w:val="0"/>
            <w:vAlign w:val="center"/>
          </w:tcPr>
          <w:p w14:paraId="3B270458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十总</w:t>
            </w:r>
          </w:p>
        </w:tc>
        <w:tc>
          <w:tcPr>
            <w:tcW w:w="1275" w:type="dxa"/>
            <w:noWrap w:val="0"/>
            <w:vAlign w:val="center"/>
          </w:tcPr>
          <w:p w14:paraId="43060ED3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8</w:t>
            </w:r>
          </w:p>
        </w:tc>
        <w:tc>
          <w:tcPr>
            <w:tcW w:w="2268" w:type="dxa"/>
            <w:noWrap w:val="0"/>
            <w:vAlign w:val="center"/>
          </w:tcPr>
          <w:p w14:paraId="37B828AB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80</w:t>
            </w:r>
          </w:p>
        </w:tc>
        <w:tc>
          <w:tcPr>
            <w:tcW w:w="2268" w:type="dxa"/>
            <w:noWrap w:val="0"/>
            <w:vAlign w:val="center"/>
          </w:tcPr>
          <w:p w14:paraId="244BAE89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80</w:t>
            </w:r>
          </w:p>
        </w:tc>
        <w:tc>
          <w:tcPr>
            <w:tcW w:w="2268" w:type="dxa"/>
            <w:noWrap w:val="0"/>
            <w:vAlign w:val="center"/>
          </w:tcPr>
          <w:p w14:paraId="5302F6AE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160</w:t>
            </w:r>
          </w:p>
        </w:tc>
      </w:tr>
      <w:tr w14:paraId="05812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19" w:type="dxa"/>
            <w:noWrap w:val="0"/>
            <w:vAlign w:val="center"/>
          </w:tcPr>
          <w:p w14:paraId="2D81E32E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刘桥</w:t>
            </w:r>
          </w:p>
        </w:tc>
        <w:tc>
          <w:tcPr>
            <w:tcW w:w="1275" w:type="dxa"/>
            <w:noWrap w:val="0"/>
            <w:vAlign w:val="center"/>
          </w:tcPr>
          <w:p w14:paraId="47F5A70D">
            <w:pPr>
              <w:spacing w:line="220" w:lineRule="atLeast"/>
              <w:jc w:val="center"/>
              <w:rPr>
                <w:rFonts w:hint="eastAsia" w:ascii="Times New Roman" w:hAnsi="Times New Roman" w:eastAsia="方正仿宋_GBK" w:cs="Times New Roman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2268" w:type="dxa"/>
            <w:noWrap w:val="0"/>
            <w:vAlign w:val="center"/>
          </w:tcPr>
          <w:p w14:paraId="0F60D444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2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 w14:paraId="31D56C4B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2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 w14:paraId="552985CA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4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0</w:t>
            </w:r>
          </w:p>
        </w:tc>
      </w:tr>
      <w:tr w14:paraId="41EB8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19" w:type="dxa"/>
            <w:noWrap w:val="0"/>
            <w:vAlign w:val="center"/>
          </w:tcPr>
          <w:p w14:paraId="02C87B71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平潮</w:t>
            </w:r>
          </w:p>
        </w:tc>
        <w:tc>
          <w:tcPr>
            <w:tcW w:w="1275" w:type="dxa"/>
            <w:noWrap w:val="0"/>
            <w:vAlign w:val="center"/>
          </w:tcPr>
          <w:p w14:paraId="52D811FF">
            <w:pPr>
              <w:spacing w:line="220" w:lineRule="atLeast"/>
              <w:jc w:val="center"/>
              <w:rPr>
                <w:rFonts w:hint="eastAsia" w:ascii="Times New Roman" w:hAnsi="Times New Roman" w:eastAsia="方正仿宋_GBK" w:cs="Times New Roman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2268" w:type="dxa"/>
            <w:noWrap w:val="0"/>
            <w:vAlign w:val="center"/>
          </w:tcPr>
          <w:p w14:paraId="6F3B3F42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8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 w14:paraId="3E50F168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8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 w14:paraId="0538E485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6</w:t>
            </w: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0</w:t>
            </w:r>
          </w:p>
        </w:tc>
      </w:tr>
      <w:tr w14:paraId="085AF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19" w:type="dxa"/>
            <w:noWrap w:val="0"/>
            <w:vAlign w:val="center"/>
          </w:tcPr>
          <w:p w14:paraId="347D8948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兴仁</w:t>
            </w:r>
          </w:p>
        </w:tc>
        <w:tc>
          <w:tcPr>
            <w:tcW w:w="1275" w:type="dxa"/>
            <w:noWrap w:val="0"/>
            <w:vAlign w:val="center"/>
          </w:tcPr>
          <w:p w14:paraId="5F128A3C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7</w:t>
            </w:r>
          </w:p>
        </w:tc>
        <w:tc>
          <w:tcPr>
            <w:tcW w:w="2268" w:type="dxa"/>
            <w:noWrap w:val="0"/>
            <w:vAlign w:val="center"/>
          </w:tcPr>
          <w:p w14:paraId="323AFFFD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70</w:t>
            </w:r>
          </w:p>
        </w:tc>
        <w:tc>
          <w:tcPr>
            <w:tcW w:w="2268" w:type="dxa"/>
            <w:noWrap w:val="0"/>
            <w:vAlign w:val="center"/>
          </w:tcPr>
          <w:p w14:paraId="017933F9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70</w:t>
            </w:r>
          </w:p>
        </w:tc>
        <w:tc>
          <w:tcPr>
            <w:tcW w:w="2268" w:type="dxa"/>
            <w:noWrap w:val="0"/>
            <w:vAlign w:val="center"/>
          </w:tcPr>
          <w:p w14:paraId="408DE194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140</w:t>
            </w:r>
          </w:p>
        </w:tc>
      </w:tr>
      <w:tr w14:paraId="04A9B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19" w:type="dxa"/>
            <w:noWrap w:val="0"/>
            <w:vAlign w:val="center"/>
          </w:tcPr>
          <w:p w14:paraId="454ECA42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合计</w:t>
            </w:r>
          </w:p>
        </w:tc>
        <w:tc>
          <w:tcPr>
            <w:tcW w:w="1275" w:type="dxa"/>
            <w:noWrap w:val="0"/>
            <w:vAlign w:val="center"/>
          </w:tcPr>
          <w:p w14:paraId="5BDEBA2A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68</w:t>
            </w:r>
          </w:p>
        </w:tc>
        <w:tc>
          <w:tcPr>
            <w:tcW w:w="2268" w:type="dxa"/>
            <w:noWrap w:val="0"/>
            <w:vAlign w:val="center"/>
          </w:tcPr>
          <w:p w14:paraId="4779A192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680</w:t>
            </w:r>
          </w:p>
        </w:tc>
        <w:tc>
          <w:tcPr>
            <w:tcW w:w="2268" w:type="dxa"/>
            <w:noWrap w:val="0"/>
            <w:vAlign w:val="center"/>
          </w:tcPr>
          <w:p w14:paraId="0F3BBF91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680</w:t>
            </w:r>
          </w:p>
        </w:tc>
        <w:tc>
          <w:tcPr>
            <w:tcW w:w="2268" w:type="dxa"/>
            <w:noWrap w:val="0"/>
            <w:vAlign w:val="center"/>
          </w:tcPr>
          <w:p w14:paraId="56FD048C">
            <w:pPr>
              <w:spacing w:line="220" w:lineRule="atLeast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ascii="Times New Roman" w:hAnsi="Times New Roman" w:eastAsia="方正仿宋_GBK" w:cs="Times New Roman"/>
                <w:sz w:val="30"/>
                <w:szCs w:val="30"/>
              </w:rPr>
              <w:t>1360</w:t>
            </w:r>
          </w:p>
        </w:tc>
      </w:tr>
    </w:tbl>
    <w:p w14:paraId="631029A1"/>
    <w:sectPr>
      <w:pgSz w:w="11906" w:h="16838"/>
      <w:pgMar w:top="1531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NDMzN2ExZDEyOGQ3MWFkY2I3MGNmOTdjNmIwYzMifQ=="/>
  </w:docVars>
  <w:rsids>
    <w:rsidRoot w:val="0901339D"/>
    <w:rsid w:val="0901339D"/>
    <w:rsid w:val="57DC5DEF"/>
    <w:rsid w:val="67A91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224</Characters>
  <Lines>0</Lines>
  <Paragraphs>0</Paragraphs>
  <TotalTime>0</TotalTime>
  <ScaleCrop>false</ScaleCrop>
  <LinksUpToDate>false</LinksUpToDate>
  <CharactersWithSpaces>225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2025-10-23T10:38:00Z</dcterms:created>
  <dc:creator>目断霜离醉</dc:creator>
  <cp:lastModifiedBy>冉冉麻麻</cp:lastModifiedBy>
  <dcterms:modified xsi:type="dcterms:W3CDTF">2025-11-13T09:55:16Z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CBF6CFC90DD24A7E96FD9C3548BC3B81_11</vt:lpwstr>
  </property>
  <property fmtid="{D5CDD505-2E9C-101B-9397-08002B2CF9AE}" pid="4" name="KSOTemplateDocerSaveRecord">
    <vt:lpwstr>eyJoZGlkIjoiNWQzMWI2ZDJhNDgyOTdhODE2N2M5NzZmNGZiNjM3YzQiLCJ1c2VySWQiOiIzNjI0NTQyMzMifQ==</vt:lpwstr>
  </property>
</Properties>
</file>