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748" w:tblpY="767"/>
        <w:tblOverlap w:val="never"/>
        <w:tblW w:w="135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2421"/>
        <w:gridCol w:w="2588"/>
        <w:gridCol w:w="4169"/>
        <w:gridCol w:w="1853"/>
        <w:gridCol w:w="1628"/>
      </w:tblGrid>
      <w:tr w14:paraId="60560E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0" w:hRule="atLeast"/>
        </w:trPr>
        <w:tc>
          <w:tcPr>
            <w:tcW w:w="1351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AB2863">
            <w:pPr>
              <w:jc w:val="center"/>
              <w:rPr>
                <w:rFonts w:hint="default" w:ascii="Times New Roman" w:hAnsi="Times New Roman" w:eastAsia="方正小标宋简体" w:cs="Times New Roman"/>
                <w:sz w:val="44"/>
                <w:szCs w:val="44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44"/>
                <w:szCs w:val="44"/>
                <w:lang w:val="en-US" w:eastAsia="zh-CN"/>
              </w:rPr>
              <w:t>2025年省级现代农业发展项目</w:t>
            </w:r>
            <w:r>
              <w:rPr>
                <w:rFonts w:hint="eastAsia" w:ascii="Times New Roman" w:hAnsi="Times New Roman" w:eastAsia="方正小标宋简体" w:cs="Times New Roman"/>
                <w:sz w:val="44"/>
                <w:szCs w:val="44"/>
                <w:lang w:val="en-US" w:eastAsia="zh-CN"/>
              </w:rPr>
              <w:t>（开放型农业）建设内容</w:t>
            </w:r>
          </w:p>
          <w:p w14:paraId="6057F1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 xml:space="preserve">                                                                                   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 xml:space="preserve"> 单位:万元</w:t>
            </w:r>
          </w:p>
        </w:tc>
      </w:tr>
      <w:tr w14:paraId="6B5002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88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C1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0E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实施地点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A6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建设内容</w:t>
            </w:r>
          </w:p>
        </w:tc>
        <w:tc>
          <w:tcPr>
            <w:tcW w:w="1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72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投资金额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8B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申请补助</w:t>
            </w:r>
          </w:p>
        </w:tc>
      </w:tr>
      <w:tr w14:paraId="0D063A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6FC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1DA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通州区刘桥镇嘉安速冻蔬菜加工智能化设备提升项目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4A7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刘桥镇新联工业园区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E0C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青葱高压消毒清洗机1台，振动沥水机1台，提升机1台，鲜食玉米棒蒸煮水箱1套，色选机及配套设备1套。</w:t>
            </w:r>
          </w:p>
        </w:tc>
        <w:tc>
          <w:tcPr>
            <w:tcW w:w="1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444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72.93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2EC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20</w:t>
            </w:r>
          </w:p>
        </w:tc>
      </w:tr>
    </w:tbl>
    <w:p w14:paraId="401BC3A8">
      <w:pP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附件</w:t>
      </w:r>
      <w:bookmarkStart w:id="0" w:name="_GoBack"/>
      <w:bookmarkEnd w:id="0"/>
    </w:p>
    <w:sectPr>
      <w:pgSz w:w="16838" w:h="11906" w:orient="landscape"/>
      <w:pgMar w:top="1531" w:right="1531" w:bottom="153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1NDMzN2ExZDEyOGQ3MWFkY2I3MGNmOTdjNmIwYzMifQ=="/>
  </w:docVars>
  <w:rsids>
    <w:rsidRoot w:val="045F4C7A"/>
    <w:rsid w:val="045F4C7A"/>
    <w:rsid w:val="57DC5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2025-12-25T02:12:00Z</dcterms:created>
  <dc:creator>吃不胖的派大星</dc:creator>
  <cp:lastModifiedBy>吃不胖的派大星</cp:lastModifiedBy>
  <dcterms:modified xsi:type="dcterms:W3CDTF">2025-12-25T02:14:35Z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F5B6CB8D01974D3ABA2778B0BC5F8C41_11</vt:lpwstr>
  </property>
</Properties>
</file>